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E7E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-514350</wp:posOffset>
            </wp:positionH>
            <wp:positionV relativeFrom="paragraph">
              <wp:posOffset>-539115</wp:posOffset>
            </wp:positionV>
            <wp:extent cx="7590790" cy="2725420"/>
            <wp:effectExtent l="0" t="0" r="10160" b="17780"/>
            <wp:wrapNone/>
            <wp:docPr id="1" name="图片 1" descr="偷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偷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90790" cy="2725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805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</w:pPr>
    </w:p>
    <w:p w14:paraId="0C96E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</w:pPr>
    </w:p>
    <w:p w14:paraId="34B90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jc w:val="both"/>
        <w:textAlignment w:val="auto"/>
        <w:rPr>
          <w:rFonts w:hint="eastAsia" w:asciiTheme="minorEastAsia" w:hAnsiTheme="minorEastAsia" w:cstheme="minorEastAsia"/>
          <w:b/>
          <w:bCs/>
          <w:color w:val="ED7D31" w:themeColor="accent2"/>
          <w:sz w:val="28"/>
          <w:szCs w:val="28"/>
          <w:lang w:val="en-US" w:eastAsia="zh-CN"/>
          <w14:textFill>
            <w14:solidFill>
              <w14:schemeClr w14:val="accent2"/>
            </w14:solidFill>
          </w14:textFill>
        </w:rPr>
      </w:pPr>
    </w:p>
    <w:p w14:paraId="73C62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color w:val="ED7D31" w:themeColor="accent2"/>
          <w:sz w:val="52"/>
          <w:szCs w:val="52"/>
          <w:lang w:val="en-US" w:eastAsia="zh-CN"/>
          <w14:textFill>
            <w14:solidFill>
              <w14:schemeClr w14:val="accent2"/>
            </w14:solidFill>
          </w14:textFill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color w:val="ED7D31" w:themeColor="accent2"/>
          <w:sz w:val="52"/>
          <w:szCs w:val="52"/>
          <w:lang w:val="en-US" w:eastAsia="zh-CN"/>
          <w14:textFill>
            <w14:solidFill>
              <w14:schemeClr w14:val="accent2"/>
            </w14:solidFill>
          </w14:textFill>
        </w:rPr>
        <w:t>青春蓄力·“农”墨重彩</w:t>
      </w:r>
    </w:p>
    <w:p w14:paraId="39F64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ED7D31" w:themeColor="accent2"/>
          <w:sz w:val="52"/>
          <w:szCs w:val="52"/>
          <w14:textFill>
            <w14:solidFill>
              <w14:schemeClr w14:val="accent2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ED7D31" w:themeColor="accent2"/>
          <w:sz w:val="52"/>
          <w:szCs w:val="52"/>
          <w:lang w:eastAsia="zh-CN"/>
          <w14:textFill>
            <w14:solidFill>
              <w14:schemeClr w14:val="accent2"/>
            </w14:solidFill>
          </w14:textFill>
        </w:rPr>
        <w:t>四川</w:t>
      </w:r>
      <w:r>
        <w:rPr>
          <w:rFonts w:hint="eastAsia" w:asciiTheme="minorEastAsia" w:hAnsiTheme="minorEastAsia" w:eastAsiaTheme="minorEastAsia" w:cstheme="minorEastAsia"/>
          <w:b/>
          <w:bCs/>
          <w:color w:val="ED7D31" w:themeColor="accent2"/>
          <w:sz w:val="52"/>
          <w:szCs w:val="52"/>
          <w14:textFill>
            <w14:solidFill>
              <w14:schemeClr w14:val="accent2"/>
            </w14:solidFill>
          </w14:textFill>
        </w:rPr>
        <w:t>国光农化</w:t>
      </w:r>
      <w:r>
        <w:rPr>
          <w:rFonts w:hint="eastAsia" w:asciiTheme="minorEastAsia" w:hAnsiTheme="minorEastAsia" w:cstheme="minorEastAsia"/>
          <w:b/>
          <w:bCs/>
          <w:color w:val="ED7D31" w:themeColor="accent2"/>
          <w:sz w:val="52"/>
          <w:szCs w:val="52"/>
          <w:lang w:eastAsia="zh-CN"/>
          <w14:textFill>
            <w14:solidFill>
              <w14:schemeClr w14:val="accent2"/>
            </w14:solidFill>
          </w14:textFill>
        </w:rPr>
        <w:t>股份有限公司</w:t>
      </w:r>
      <w:r>
        <w:rPr>
          <w:rFonts w:hint="eastAsia" w:asciiTheme="minorEastAsia" w:hAnsiTheme="minorEastAsia" w:eastAsiaTheme="minorEastAsia" w:cstheme="minorEastAsia"/>
          <w:b/>
          <w:bCs/>
          <w:color w:val="ED7D31" w:themeColor="accent2"/>
          <w:sz w:val="52"/>
          <w:szCs w:val="52"/>
          <w14:textFill>
            <w14:solidFill>
              <w14:schemeClr w14:val="accent2"/>
            </w14:solidFill>
          </w14:textFill>
        </w:rPr>
        <w:t>20</w:t>
      </w:r>
      <w:r>
        <w:rPr>
          <w:rFonts w:hint="eastAsia" w:asciiTheme="minorEastAsia" w:hAnsiTheme="minorEastAsia" w:eastAsiaTheme="minorEastAsia" w:cstheme="minorEastAsia"/>
          <w:b/>
          <w:bCs/>
          <w:color w:val="ED7D31" w:themeColor="accent2"/>
          <w:sz w:val="52"/>
          <w:szCs w:val="52"/>
          <w:lang w:val="en-US" w:eastAsia="zh-CN"/>
          <w14:textFill>
            <w14:solidFill>
              <w14:schemeClr w14:val="accent2"/>
            </w14:solidFill>
          </w14:textFill>
        </w:rPr>
        <w:t>2</w:t>
      </w:r>
      <w:r>
        <w:rPr>
          <w:rFonts w:hint="eastAsia" w:asciiTheme="minorEastAsia" w:hAnsiTheme="minorEastAsia" w:cstheme="minorEastAsia"/>
          <w:b/>
          <w:bCs/>
          <w:color w:val="ED7D31" w:themeColor="accent2"/>
          <w:sz w:val="52"/>
          <w:szCs w:val="52"/>
          <w:lang w:val="en-US" w:eastAsia="zh-CN"/>
          <w14:textFill>
            <w14:solidFill>
              <w14:schemeClr w14:val="accent2"/>
            </w14:solidFill>
          </w14:textFill>
        </w:rPr>
        <w:t>6</w:t>
      </w:r>
      <w:r>
        <w:rPr>
          <w:rFonts w:hint="eastAsia" w:asciiTheme="minorEastAsia" w:hAnsiTheme="minorEastAsia" w:eastAsiaTheme="minorEastAsia" w:cstheme="minorEastAsia"/>
          <w:b/>
          <w:bCs/>
          <w:color w:val="ED7D31" w:themeColor="accent2"/>
          <w:sz w:val="52"/>
          <w:szCs w:val="52"/>
          <w14:textFill>
            <w14:solidFill>
              <w14:schemeClr w14:val="accent2"/>
            </w14:solidFill>
          </w14:textFill>
        </w:rPr>
        <w:t>年校园招聘</w:t>
      </w:r>
    </w:p>
    <w:p w14:paraId="0EFB380F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default" w:ascii="宋体" w:hAnsi="宋体" w:eastAsia="宋体" w:cs="宋体"/>
          <w:b/>
          <w:bCs/>
          <w:color w:val="00B0F0"/>
          <w:sz w:val="32"/>
          <w:szCs w:val="32"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</w:rPr>
        <w:t>【</w:t>
      </w: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  <w:lang w:val="en-US" w:eastAsia="zh-CN"/>
        </w:rPr>
        <w:t>大</w:t>
      </w: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</w:rPr>
        <w:t>平台</w:t>
      </w: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  <w:lang w:val="en-US" w:eastAsia="zh-CN"/>
        </w:rPr>
        <w:t>好未来</w:t>
      </w: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</w:rPr>
        <w:t>】</w:t>
      </w:r>
    </w:p>
    <w:p w14:paraId="78C2297E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90" w:beforeAutospacing="0" w:after="90" w:afterAutospacing="0" w:line="360" w:lineRule="auto"/>
        <w:ind w:left="420" w:leftChars="0" w:right="0" w:hanging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川国光农化股份有限公司成立于1984年，2015年在深交所主板上市（股票代码002749），是集农药、肥料、园林养护品研产销于一体的国家农药定点生产企业，总部位于四川省成都市，现下属十余家子公司（含控股）和一所企业商学院，拥有员工2000余人。</w:t>
      </w:r>
    </w:p>
    <w:p w14:paraId="4C727FE6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90" w:beforeAutospacing="0" w:after="90" w:afterAutospacing="0" w:line="360" w:lineRule="auto"/>
        <w:ind w:left="420" w:leftChars="0" w:right="0" w:hanging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公司是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高新技术企业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，拥有200多项专利，农药登记证300余个。公司专注植物生长调节剂、水溶肥、园林养护品的开发和应用技术研究40余年，稳居国内植调剂行业领先地位，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营销网络覆盖全国，产品出口全球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有“中国植物生长调节剂第一品牌”和“中国园林养护品第一品牌”的美誉，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营收与利润连续多年保持稳定增长，名列行业前茅。</w:t>
      </w:r>
    </w:p>
    <w:p w14:paraId="6B8E7C3D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90" w:beforeAutospacing="0" w:after="90" w:afterAutospacing="0" w:line="360" w:lineRule="auto"/>
        <w:ind w:left="420" w:leftChars="0" w:right="0" w:hanging="420" w:firstLineChars="0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公司打造作物全程调控方案，全新营销模式引领行业，技术服务成就用户。</w:t>
      </w:r>
    </w:p>
    <w:p w14:paraId="773A7E98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90" w:beforeAutospacing="0" w:after="90" w:afterAutospacing="0" w:line="360" w:lineRule="auto"/>
        <w:ind w:right="0" w:rightChars="0"/>
        <w:jc w:val="left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5728970</wp:posOffset>
                </wp:positionH>
                <wp:positionV relativeFrom="paragraph">
                  <wp:posOffset>25400</wp:posOffset>
                </wp:positionV>
                <wp:extent cx="1104900" cy="704850"/>
                <wp:effectExtent l="6350" t="6350" r="12700" b="1270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2DDEDD"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6000+  经销商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51.1pt;margin-top:2pt;height:55.5pt;width:87pt;z-index:251665408;v-text-anchor:middle;mso-width-relative:page;mso-height-relative:page;" fillcolor="#5B9BD5 [3204]" filled="t" stroked="t" coordsize="21600,21600" o:gfxdata="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DMs6UR2wAAAAoB&#10;AAAPAAAAAAAAAAEAIAAAACIAAABkcnMvZG93bnJldi54bWxQSwECFAAUAAAACACHTuJAqvTfQYoC&#10;AAAgBQAADgAAAAAAAAABACAAAAAqAQAAZHJzL2Uyb0RvYy54bWxQSwUGAAAAAAYABgBZAQAAJgYA&#10;AAAA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7D2DDEDD"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6000+  经销商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4538345</wp:posOffset>
                </wp:positionH>
                <wp:positionV relativeFrom="paragraph">
                  <wp:posOffset>25400</wp:posOffset>
                </wp:positionV>
                <wp:extent cx="1104900" cy="704850"/>
                <wp:effectExtent l="6350" t="6350" r="12700" b="1270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6571FB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200+</w:t>
                            </w:r>
                          </w:p>
                          <w:p w14:paraId="0FDE8D6E"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专利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7.35pt;margin-top:2pt;height:55.5pt;width:87pt;z-index:251664384;v-text-anchor:middle;mso-width-relative:page;mso-height-relative:page;" fillcolor="#5B9BD5 [3204]" filled="t" stroked="t" coordsize="21600,21600" o:gfxdata="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BJPnvO2gAAAAkB&#10;AAAPAAAAAAAAAAEAIAAAACIAAABkcnMvZG93bnJldi54bWxQSwECFAAUAAAACACHTuJA8T3U54sC&#10;AAAgBQAADgAAAAAAAAABACAAAAApAQAAZHJzL2Uyb0RvYy54bWxQSwUGAAAAAAYABgBZAQAAJgYA&#10;AAAA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1E6571FB">
                      <w:pPr>
                        <w:jc w:val="center"/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200+</w:t>
                      </w:r>
                    </w:p>
                    <w:p w14:paraId="0FDE8D6E"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专利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3366770</wp:posOffset>
                </wp:positionH>
                <wp:positionV relativeFrom="paragraph">
                  <wp:posOffset>25400</wp:posOffset>
                </wp:positionV>
                <wp:extent cx="1104900" cy="704850"/>
                <wp:effectExtent l="6350" t="6350" r="12700" b="1270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692047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20亿+</w:t>
                            </w:r>
                          </w:p>
                          <w:p w14:paraId="4C32F743"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营收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5.1pt;margin-top:2pt;height:55.5pt;width:87pt;z-index:251663360;v-text-anchor:middle;mso-width-relative:page;mso-height-relative:page;" fillcolor="#5B9BD5 [3204]" filled="t" stroked="t" coordsize="21600,21600" o:gfxdata="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AYAXcb2gAAAAkB&#10;AAAPAAAAAAAAAAEAIAAAACIAAABkcnMvZG93bnJldi54bWxQSwECFAAUAAAACACHTuJA5hngI4sC&#10;AAAgBQAADgAAAAAAAAABACAAAAApAQAAZHJzL2Uyb0RvYy54bWxQSwUGAAAAAAYABgBZAQAAJgYA&#10;AAAA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06692047">
                      <w:pPr>
                        <w:jc w:val="center"/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20亿+</w:t>
                      </w:r>
                    </w:p>
                    <w:p w14:paraId="4C32F743"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营收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2176145</wp:posOffset>
                </wp:positionH>
                <wp:positionV relativeFrom="paragraph">
                  <wp:posOffset>25400</wp:posOffset>
                </wp:positionV>
                <wp:extent cx="1104900" cy="704850"/>
                <wp:effectExtent l="6350" t="6350" r="12700" b="1270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2381E7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2000+</w:t>
                            </w:r>
                          </w:p>
                          <w:p w14:paraId="5921D063"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员工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1.35pt;margin-top:2pt;height:55.5pt;width:87pt;z-index:251662336;v-text-anchor:middle;mso-width-relative:page;mso-height-relative:page;" fillcolor="#5B9BD5 [3204]" filled="t" stroked="t" coordsize="21600,21600" o:gfxdata="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B/4K7doAAAAJ&#10;AQAADwAAAAAAAAABACAAAAAiAAAAZHJzL2Rvd25yZXYueG1sUEsBAhQAFAAAAAgAh07iQJ5zzbSM&#10;AgAAIAUAAA4AAAAAAAAAAQAgAAAAKQEAAGRycy9lMm9Eb2MueG1sUEsFBgAAAAAGAAYAWQEAACcG&#10;AAAAAA=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082381E7">
                      <w:pPr>
                        <w:jc w:val="center"/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2000+</w:t>
                      </w:r>
                    </w:p>
                    <w:p w14:paraId="5921D063"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员工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995045</wp:posOffset>
                </wp:positionH>
                <wp:positionV relativeFrom="paragraph">
                  <wp:posOffset>25400</wp:posOffset>
                </wp:positionV>
                <wp:extent cx="1104900" cy="713740"/>
                <wp:effectExtent l="6350" t="6350" r="12700" b="2286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7137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B52698">
                            <w:pPr>
                              <w:jc w:val="center"/>
                              <w:rPr>
                                <w:rFonts w:hint="default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10+    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78.35pt;margin-top:2pt;height:56.2pt;width:87pt;z-index:251661312;v-text-anchor:middle;mso-width-relative:page;mso-height-relative:page;" fillcolor="#5B9BD5 [3204]" filled="t" stroked="t" coordsize="21600,21600" o:gfxdata="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Or8yyrZAAAACQEA&#10;AA8AAAAAAAAAAQAgAAAAIgAAAGRycy9kb3ducmV2LnhtbFBLAQIUABQAAAAIAIdO4kDoUPNSiwIA&#10;ACAFAAAOAAAAAAAAAAEAIAAAACgBAABkcnMvZTJvRG9jLnhtbFBLBQYAAAAABgAGAFkBAAAlBgAA&#10;AAA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27B52698">
                      <w:pPr>
                        <w:jc w:val="center"/>
                        <w:rPr>
                          <w:rFonts w:hint="default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10+    子公司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-195580</wp:posOffset>
                </wp:positionH>
                <wp:positionV relativeFrom="paragraph">
                  <wp:posOffset>25400</wp:posOffset>
                </wp:positionV>
                <wp:extent cx="1104900" cy="704850"/>
                <wp:effectExtent l="6350" t="6350" r="12700" b="1270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53FF80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1984年</w:t>
                            </w:r>
                          </w:p>
                          <w:p w14:paraId="75E6FFF1"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40"/>
                                <w:lang w:val="en-US" w:eastAsia="zh-CN"/>
                              </w:rPr>
                              <w:t>成立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5.4pt;margin-top:2pt;height:55.5pt;width:87pt;z-index:251660288;v-text-anchor:middle;mso-width-relative:page;mso-height-relative:page;" fillcolor="#5B9BD5 [3204]" filled="t" stroked="t" coordsize="21600,21600" o:gfxdata="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Sb2tPNsAAAAJ&#10;AQAADwAAAAAAAAABACAAAAAiAAAAZHJzL2Rvd25yZXYueG1sUEsBAhQAFAAAAAgAh07iQDiF0oWL&#10;AgAAIAUAAA4AAAAAAAAAAQAgAAAAKgEAAGRycy9lMm9Eb2MueG1sUEsFBgAAAAAGAAYAWQEAACcG&#10;AAAAAA=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1353FF80">
                      <w:pPr>
                        <w:jc w:val="center"/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1984年</w:t>
                      </w:r>
                    </w:p>
                    <w:p w14:paraId="75E6FFF1"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40"/>
                          <w:lang w:val="en-US" w:eastAsia="zh-CN"/>
                        </w:rPr>
                        <w:t>成立</w:t>
                      </w:r>
                    </w:p>
                  </w:txbxContent>
                </v:textbox>
              </v:rect>
            </w:pict>
          </mc:Fallback>
        </mc:AlternateContent>
      </w:r>
    </w:p>
    <w:p w14:paraId="4612C8BC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90" w:beforeAutospacing="0" w:after="90" w:afterAutospacing="0" w:line="360" w:lineRule="auto"/>
        <w:ind w:right="0" w:rightChars="0"/>
        <w:jc w:val="left"/>
        <w:rPr>
          <w:rFonts w:hint="eastAsia" w:ascii="宋体" w:hAnsi="宋体" w:eastAsia="宋体" w:cs="宋体"/>
          <w:sz w:val="15"/>
          <w:szCs w:val="15"/>
          <w:highlight w:val="none"/>
          <w:lang w:val="en-US" w:eastAsia="zh-CN"/>
        </w:rPr>
      </w:pPr>
    </w:p>
    <w:p w14:paraId="41F4A09E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90" w:beforeAutospacing="0" w:after="90" w:afterAutospacing="0" w:line="360" w:lineRule="auto"/>
        <w:ind w:right="0" w:rightChars="0"/>
        <w:jc w:val="left"/>
        <w:rPr>
          <w:rFonts w:hint="eastAsia" w:ascii="宋体" w:hAnsi="宋体" w:eastAsia="宋体" w:cs="宋体"/>
          <w:sz w:val="15"/>
          <w:szCs w:val="15"/>
          <w:highlight w:val="none"/>
          <w:lang w:val="en-US" w:eastAsia="zh-CN"/>
        </w:rPr>
      </w:pPr>
    </w:p>
    <w:p w14:paraId="2B67887B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</w:rPr>
      </w:pP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</w:rPr>
        <w:t>【</w:t>
      </w: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  <w:lang w:val="en-US" w:eastAsia="zh-CN"/>
        </w:rPr>
        <w:t>不止“薪薪”之火</w:t>
      </w: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</w:rPr>
        <w:t>】</w:t>
      </w:r>
    </w:p>
    <w:p w14:paraId="58CE3335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eastAsia" w:ascii="宋体" w:hAnsi="宋体" w:eastAsia="宋体" w:cs="宋体"/>
          <w:b/>
          <w:bCs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lang w:val="en-US" w:eastAsia="zh-CN"/>
        </w:rPr>
        <w:t>1、高收入+好福利拿到手软！</w:t>
      </w:r>
    </w:p>
    <w:p w14:paraId="1C9F218B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90" w:beforeAutospacing="0" w:after="90" w:afterAutospacing="0" w:line="360" w:lineRule="auto"/>
        <w:ind w:left="420" w:leftChars="0" w:right="0" w:hanging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综合年收入专本科8-15万，硕士10-30万，上不封顶。</w:t>
      </w:r>
    </w:p>
    <w:p w14:paraId="3D0642C0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90" w:beforeAutospacing="0" w:after="90" w:afterAutospacing="0" w:line="360" w:lineRule="auto"/>
        <w:ind w:left="420" w:leftChars="0" w:right="0" w:hanging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  <w:t>股权激励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、五险一金、商业保险、健康体检、</w:t>
      </w:r>
      <w: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  <w:t>带薪培训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、团建、慰问金、节日福利、</w:t>
      </w:r>
      <w: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  <w:t>无息购房借款、集体婚礼、新婚礼金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......</w:t>
      </w:r>
    </w:p>
    <w:p w14:paraId="06B9812E"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eastAsia" w:ascii="宋体" w:hAnsi="宋体" w:eastAsia="宋体" w:cs="宋体"/>
          <w:b/>
          <w:bCs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lang w:val="en-US" w:eastAsia="zh-CN"/>
        </w:rPr>
        <w:t>培训+辅导=职场新星的晋级之路！</w:t>
      </w:r>
    </w:p>
    <w:p w14:paraId="2E0FD411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90" w:beforeAutospacing="0" w:after="90" w:afterAutospacing="0" w:line="360" w:lineRule="auto"/>
        <w:ind w:right="0" w:rightChars="0" w:firstLine="480" w:firstLineChars="200"/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我们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 xml:space="preserve">提供从入门到进阶的全方位培养方案，师带徒教学模式+多部门全程跟踪，助力职场新人实现蜕变，只等你来！   </w:t>
      </w:r>
    </w:p>
    <w:p w14:paraId="327D4A1F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营销、技术、管理三大晋升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方向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，可单线发展或多线发展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71531713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提供内部调岗机会；</w:t>
      </w:r>
    </w:p>
    <w:p w14:paraId="33D6A01D">
      <w:pPr>
        <w:pStyle w:val="2"/>
        <w:keepNext w:val="0"/>
        <w:keepLines w:val="0"/>
        <w:widowControl/>
        <w:numPr>
          <w:ilvl w:val="0"/>
          <w:numId w:val="4"/>
        </w:numPr>
        <w:suppressLineNumbers w:val="0"/>
        <w:spacing w:before="90" w:beforeAutospacing="0" w:after="90" w:afterAutospacing="0" w:line="360" w:lineRule="auto"/>
        <w:ind w:left="420" w:leftChars="0" w:right="0" w:rightChars="0" w:hanging="420" w:firstLineChars="0"/>
        <w:rPr>
          <w:rStyle w:val="6"/>
          <w:rFonts w:hint="eastAsia" w:ascii="方正大标宋简体" w:hAnsi="方正大标宋简体" w:eastAsia="方正大标宋简体" w:cs="方正大标宋简体"/>
          <w:b w:val="0"/>
          <w:bCs w:val="0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支持员工在行业中创业，已有多名员工成为农资老板、种植基地老板。</w:t>
      </w:r>
    </w:p>
    <w:p w14:paraId="02B5BBB8"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eastAsia" w:ascii="宋体" w:hAnsi="宋体" w:eastAsia="宋体" w:cs="宋体"/>
          <w:b/>
          <w:bCs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lang w:val="en-US" w:eastAsia="zh-CN"/>
        </w:rPr>
        <w:t>贴心的家园守护！</w:t>
      </w:r>
    </w:p>
    <w:p w14:paraId="52EC3768">
      <w:pPr>
        <w:pStyle w:val="2"/>
        <w:keepNext w:val="0"/>
        <w:keepLines w:val="0"/>
        <w:widowControl/>
        <w:numPr>
          <w:ilvl w:val="0"/>
          <w:numId w:val="4"/>
        </w:numPr>
        <w:suppressLineNumbers w:val="0"/>
        <w:spacing w:before="90" w:beforeAutospacing="0" w:after="90" w:afterAutospacing="0" w:line="360" w:lineRule="auto"/>
        <w:ind w:left="420" w:leftChars="0" w:right="0" w:rightChars="0" w:hanging="420" w:firstLineChars="0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祥和似家的企业文化，志同道合的工作伙伴营造轻松愉快的生活氛围，给你有温度的职场归属感；</w:t>
      </w:r>
    </w:p>
    <w:p w14:paraId="6A69F090">
      <w:pPr>
        <w:pStyle w:val="2"/>
        <w:keepNext w:val="0"/>
        <w:keepLines w:val="0"/>
        <w:widowControl/>
        <w:numPr>
          <w:ilvl w:val="0"/>
          <w:numId w:val="4"/>
        </w:numPr>
        <w:suppressLineNumbers w:val="0"/>
        <w:spacing w:before="90" w:beforeAutospacing="0" w:after="90" w:afterAutospacing="0" w:line="360" w:lineRule="auto"/>
        <w:ind w:left="420" w:leftChars="0" w:right="0" w:rightChars="0" w:hanging="420" w:firstLineChars="0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每年安排集中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调休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和</w:t>
      </w: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10-15天的超长春节假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，按规定</w:t>
      </w: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报销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相关</w:t>
      </w: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路费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，各种带薪休假，法定节假日，你值得拥有！</w:t>
      </w:r>
    </w:p>
    <w:p w14:paraId="79769B41">
      <w:pPr>
        <w:pStyle w:val="2"/>
        <w:keepNext w:val="0"/>
        <w:keepLines w:val="0"/>
        <w:widowControl/>
        <w:numPr>
          <w:ilvl w:val="0"/>
          <w:numId w:val="4"/>
        </w:numPr>
        <w:suppressLineNumbers w:val="0"/>
        <w:spacing w:before="90" w:beforeAutospacing="0" w:after="90" w:afterAutospacing="0" w:line="360" w:lineRule="auto"/>
        <w:ind w:left="420" w:leftChars="0" w:right="0" w:rightChars="0" w:hanging="420" w:firstLineChars="0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酒店式公寓</w:t>
      </w: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（三人间、空调WiFi、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独立卫浴</w:t>
      </w: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）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+员工</w:t>
      </w: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食堂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，后顾无忧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 w14:paraId="07F13555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sz w:val="28"/>
          <w:szCs w:val="28"/>
        </w:rPr>
        <w:t>【</w:t>
      </w:r>
      <w:r>
        <w:rPr>
          <w:rStyle w:val="6"/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“ 职”等你来</w:t>
      </w:r>
      <w:r>
        <w:rPr>
          <w:rStyle w:val="6"/>
          <w:rFonts w:hint="eastAsia" w:ascii="宋体" w:hAnsi="宋体" w:eastAsia="宋体" w:cs="宋体"/>
          <w:b/>
          <w:bCs/>
          <w:sz w:val="28"/>
          <w:szCs w:val="28"/>
        </w:rPr>
        <w:t>】</w:t>
      </w:r>
      <w:r>
        <w:rPr>
          <w:rStyle w:val="6"/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</w:p>
    <w:tbl>
      <w:tblPr>
        <w:tblStyle w:val="4"/>
        <w:tblW w:w="11025" w:type="dxa"/>
        <w:tblInd w:w="-2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3570"/>
        <w:gridCol w:w="735"/>
        <w:gridCol w:w="2535"/>
        <w:gridCol w:w="1260"/>
        <w:gridCol w:w="1350"/>
      </w:tblGrid>
      <w:tr w14:paraId="32B39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1025" w:type="dxa"/>
            <w:gridSpan w:val="6"/>
            <w:shd w:val="clear" w:color="auto" w:fill="BDD6EE" w:themeFill="accent1" w:themeFillTint="66"/>
            <w:vAlign w:val="center"/>
          </w:tcPr>
          <w:p w14:paraId="5F6AA2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Style w:val="6"/>
                <w:rFonts w:hint="default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Theme="minorEastAsia" w:hAnsi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技术营销序列</w:t>
            </w:r>
          </w:p>
        </w:tc>
      </w:tr>
      <w:tr w14:paraId="6F579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575" w:type="dxa"/>
            <w:shd w:val="clear" w:color="auto" w:fill="BDD6EE" w:themeFill="accent1" w:themeFillTint="66"/>
            <w:vAlign w:val="center"/>
          </w:tcPr>
          <w:p w14:paraId="253FBF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岗位</w:t>
            </w:r>
          </w:p>
        </w:tc>
        <w:tc>
          <w:tcPr>
            <w:tcW w:w="3570" w:type="dxa"/>
            <w:shd w:val="clear" w:color="auto" w:fill="BDD6EE" w:themeFill="accent1" w:themeFillTint="66"/>
            <w:vAlign w:val="center"/>
          </w:tcPr>
          <w:p w14:paraId="68EDDB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职责</w:t>
            </w:r>
          </w:p>
        </w:tc>
        <w:tc>
          <w:tcPr>
            <w:tcW w:w="735" w:type="dxa"/>
            <w:shd w:val="clear" w:color="auto" w:fill="BDD6EE" w:themeFill="accent1" w:themeFillTint="66"/>
            <w:vAlign w:val="center"/>
          </w:tcPr>
          <w:p w14:paraId="06D5B2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人数</w:t>
            </w:r>
          </w:p>
        </w:tc>
        <w:tc>
          <w:tcPr>
            <w:tcW w:w="2535" w:type="dxa"/>
            <w:shd w:val="clear" w:color="auto" w:fill="BDD6EE" w:themeFill="accent1" w:themeFillTint="66"/>
            <w:vAlign w:val="center"/>
          </w:tcPr>
          <w:p w14:paraId="774A53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要求</w:t>
            </w:r>
          </w:p>
        </w:tc>
        <w:tc>
          <w:tcPr>
            <w:tcW w:w="1260" w:type="dxa"/>
            <w:shd w:val="clear" w:color="auto" w:fill="BDD6EE" w:themeFill="accent1" w:themeFillTint="66"/>
            <w:vAlign w:val="center"/>
          </w:tcPr>
          <w:p w14:paraId="442D53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薪资</w:t>
            </w:r>
          </w:p>
        </w:tc>
        <w:tc>
          <w:tcPr>
            <w:tcW w:w="1350" w:type="dxa"/>
            <w:shd w:val="clear" w:color="auto" w:fill="BDD6EE" w:themeFill="accent1" w:themeFillTint="66"/>
            <w:vAlign w:val="center"/>
          </w:tcPr>
          <w:p w14:paraId="10B822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工作地点</w:t>
            </w:r>
          </w:p>
        </w:tc>
      </w:tr>
      <w:tr w14:paraId="249F0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5E734D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技术营销岗</w:t>
            </w:r>
          </w:p>
        </w:tc>
        <w:tc>
          <w:tcPr>
            <w:tcW w:w="3570" w:type="dxa"/>
            <w:vAlign w:val="center"/>
          </w:tcPr>
          <w:p w14:paraId="5824BB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维护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客情与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管理所辖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市场；</w:t>
            </w:r>
          </w:p>
          <w:p w14:paraId="4F4EE9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推广与销售作物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全程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调控方案；</w:t>
            </w:r>
          </w:p>
          <w:p w14:paraId="029069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3、提供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种植技术服务，解决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种植户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问题。</w:t>
            </w:r>
          </w:p>
        </w:tc>
        <w:tc>
          <w:tcPr>
            <w:tcW w:w="735" w:type="dxa"/>
            <w:vAlign w:val="center"/>
          </w:tcPr>
          <w:p w14:paraId="6C506E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 w14:paraId="4B8AD1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2535" w:type="dxa"/>
            <w:vAlign w:val="center"/>
          </w:tcPr>
          <w:p w14:paraId="5D4C61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专科、本科、硕士均可；</w:t>
            </w:r>
          </w:p>
          <w:p w14:paraId="4F1CE2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现农、作物生产、植保、农学、园艺、资环、园林、种子、草业、森保、设施等涉农专业优先；热爱农业和营销者不限专业。</w:t>
            </w:r>
          </w:p>
        </w:tc>
        <w:tc>
          <w:tcPr>
            <w:tcW w:w="1260" w:type="dxa"/>
            <w:vMerge w:val="restart"/>
            <w:vAlign w:val="center"/>
          </w:tcPr>
          <w:p w14:paraId="7AFABE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1"/>
                <w:szCs w:val="21"/>
                <w:lang w:val="en-US" w:eastAsia="zh-CN"/>
              </w:rPr>
              <w:t>4-7k+差补+提成奖金+评优奖</w:t>
            </w:r>
          </w:p>
          <w:p w14:paraId="6EE5AE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3066B4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全国分配</w:t>
            </w:r>
          </w:p>
          <w:p w14:paraId="5271AC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需长期出差</w:t>
            </w:r>
          </w:p>
        </w:tc>
      </w:tr>
      <w:tr w14:paraId="6D439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3614F5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作物技术岗</w:t>
            </w:r>
          </w:p>
        </w:tc>
        <w:tc>
          <w:tcPr>
            <w:tcW w:w="3570" w:type="dxa"/>
            <w:vAlign w:val="center"/>
          </w:tcPr>
          <w:p w14:paraId="4A7752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开展田间药效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试验，探索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作物全程调控方案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</w:p>
          <w:p w14:paraId="3142A2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协助技术营销人员做好方案推广与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销售；</w:t>
            </w:r>
          </w:p>
          <w:p w14:paraId="0E9B53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提供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种植技术服务，解决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种植户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问题。</w:t>
            </w:r>
          </w:p>
        </w:tc>
        <w:tc>
          <w:tcPr>
            <w:tcW w:w="735" w:type="dxa"/>
            <w:vAlign w:val="center"/>
          </w:tcPr>
          <w:p w14:paraId="168664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 w14:paraId="6BA495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535" w:type="dxa"/>
            <w:vAlign w:val="center"/>
          </w:tcPr>
          <w:p w14:paraId="13DA2D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本科及以上学历，硕士优先；</w:t>
            </w:r>
          </w:p>
          <w:p w14:paraId="0F9C24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农学、植保、园艺、农艺与种业、果树蔬菜学等涉农专业，有田间栽培经验优先。</w:t>
            </w:r>
          </w:p>
        </w:tc>
        <w:tc>
          <w:tcPr>
            <w:tcW w:w="1260" w:type="dxa"/>
            <w:vMerge w:val="continue"/>
            <w:vAlign w:val="center"/>
          </w:tcPr>
          <w:p w14:paraId="72BD52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1B45A8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AE15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7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7A9426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海外管培生</w:t>
            </w:r>
          </w:p>
        </w:tc>
        <w:tc>
          <w:tcPr>
            <w:tcW w:w="3570" w:type="dxa"/>
            <w:vAlign w:val="center"/>
          </w:tcPr>
          <w:p w14:paraId="2A3B74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开拓海外市场，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推广与销售作物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全程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调控方案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；</w:t>
            </w:r>
          </w:p>
          <w:p w14:paraId="0135FB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提供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种植技术服务，解决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种植户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问题。</w:t>
            </w:r>
          </w:p>
        </w:tc>
        <w:tc>
          <w:tcPr>
            <w:tcW w:w="735" w:type="dxa"/>
            <w:vAlign w:val="center"/>
          </w:tcPr>
          <w:p w14:paraId="1A8B77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535" w:type="dxa"/>
            <w:vAlign w:val="center"/>
          </w:tcPr>
          <w:p w14:paraId="676617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本科及以上学历；</w:t>
            </w:r>
          </w:p>
          <w:p w14:paraId="1A9871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农学、植保、园艺、农艺与种业、果树蔬菜学等涉农专业或语言类专业，熟练的外语交流能力。</w:t>
            </w:r>
          </w:p>
        </w:tc>
        <w:tc>
          <w:tcPr>
            <w:tcW w:w="1260" w:type="dxa"/>
            <w:vMerge w:val="continue"/>
            <w:vAlign w:val="center"/>
          </w:tcPr>
          <w:p w14:paraId="7EDDBF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 w14:paraId="10ABF5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东南亚、中亚、南美、非洲等国</w:t>
            </w:r>
          </w:p>
        </w:tc>
      </w:tr>
      <w:tr w14:paraId="57D8C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025" w:type="dxa"/>
            <w:gridSpan w:val="6"/>
            <w:shd w:val="clear" w:color="auto" w:fill="BDD6EE" w:themeFill="accent1" w:themeFillTint="66"/>
            <w:vAlign w:val="center"/>
          </w:tcPr>
          <w:p w14:paraId="4A19F5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专业职能序列</w:t>
            </w:r>
          </w:p>
        </w:tc>
      </w:tr>
      <w:tr w14:paraId="4DA6C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75" w:type="dxa"/>
            <w:shd w:val="clear" w:color="auto" w:fill="BDD6EE" w:themeFill="accent1" w:themeFillTint="66"/>
            <w:vAlign w:val="center"/>
          </w:tcPr>
          <w:p w14:paraId="4CA036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岗位</w:t>
            </w:r>
          </w:p>
        </w:tc>
        <w:tc>
          <w:tcPr>
            <w:tcW w:w="3570" w:type="dxa"/>
            <w:shd w:val="clear" w:color="auto" w:fill="BDD6EE" w:themeFill="accent1" w:themeFillTint="66"/>
            <w:vAlign w:val="center"/>
          </w:tcPr>
          <w:p w14:paraId="7F133A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职责</w:t>
            </w:r>
          </w:p>
        </w:tc>
        <w:tc>
          <w:tcPr>
            <w:tcW w:w="735" w:type="dxa"/>
            <w:shd w:val="clear" w:color="auto" w:fill="BDD6EE" w:themeFill="accent1" w:themeFillTint="66"/>
            <w:vAlign w:val="center"/>
          </w:tcPr>
          <w:p w14:paraId="65CEDE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人数</w:t>
            </w:r>
          </w:p>
        </w:tc>
        <w:tc>
          <w:tcPr>
            <w:tcW w:w="2535" w:type="dxa"/>
            <w:shd w:val="clear" w:color="auto" w:fill="BDD6EE" w:themeFill="accent1" w:themeFillTint="66"/>
            <w:vAlign w:val="center"/>
          </w:tcPr>
          <w:p w14:paraId="2C8635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要求</w:t>
            </w:r>
          </w:p>
        </w:tc>
        <w:tc>
          <w:tcPr>
            <w:tcW w:w="1260" w:type="dxa"/>
            <w:shd w:val="clear" w:color="auto" w:fill="BDD6EE" w:themeFill="accent1" w:themeFillTint="66"/>
            <w:vAlign w:val="center"/>
          </w:tcPr>
          <w:p w14:paraId="5D9206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薪资</w:t>
            </w:r>
          </w:p>
        </w:tc>
        <w:tc>
          <w:tcPr>
            <w:tcW w:w="1350" w:type="dxa"/>
            <w:shd w:val="clear" w:color="auto" w:fill="BDD6EE" w:themeFill="accent1" w:themeFillTint="66"/>
            <w:vAlign w:val="center"/>
          </w:tcPr>
          <w:p w14:paraId="6A30E7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工作地点</w:t>
            </w:r>
          </w:p>
        </w:tc>
      </w:tr>
      <w:tr w14:paraId="23A93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2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6C8A05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财务</w:t>
            </w:r>
          </w:p>
        </w:tc>
        <w:tc>
          <w:tcPr>
            <w:tcW w:w="3570" w:type="dxa"/>
            <w:vAlign w:val="center"/>
          </w:tcPr>
          <w:p w14:paraId="6D1D11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根据制度规定审核业务单据，完成相应的会计处理；</w:t>
            </w:r>
          </w:p>
          <w:p w14:paraId="45ADD8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完成与岗位相关的涉税处理；</w:t>
            </w:r>
          </w:p>
          <w:p w14:paraId="4F1FBF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根据管理需要，完成相关数据统计分析。</w:t>
            </w:r>
          </w:p>
        </w:tc>
        <w:tc>
          <w:tcPr>
            <w:tcW w:w="735" w:type="dxa"/>
            <w:vAlign w:val="center"/>
          </w:tcPr>
          <w:p w14:paraId="6D8953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 w14:paraId="5829ED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535" w:type="dxa"/>
            <w:vAlign w:val="center"/>
          </w:tcPr>
          <w:p w14:paraId="6862F4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本科及以上学历；</w:t>
            </w:r>
          </w:p>
          <w:p w14:paraId="6D9E39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会计、财务管理相关财会专业。</w:t>
            </w:r>
          </w:p>
        </w:tc>
        <w:tc>
          <w:tcPr>
            <w:tcW w:w="1260" w:type="dxa"/>
            <w:vAlign w:val="center"/>
          </w:tcPr>
          <w:p w14:paraId="7E3755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4-7k+生活补助+年终奖+评优奖</w:t>
            </w:r>
          </w:p>
        </w:tc>
        <w:tc>
          <w:tcPr>
            <w:tcW w:w="1350" w:type="dxa"/>
            <w:vAlign w:val="center"/>
          </w:tcPr>
          <w:p w14:paraId="631BE2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成都龙泉</w:t>
            </w:r>
          </w:p>
        </w:tc>
      </w:tr>
      <w:tr w14:paraId="7A145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4DAA5B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采购管培生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0EF3E3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1、编制采购计划；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2、收集供应商信息，在对供应商的生产经营状况、服务质量、供货质量、价格、及时性等进行综合评估的基础上完成供应商筛选及物料采购；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3、协助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上级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进行不合格品处置。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6BFE92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535" w:type="dxa"/>
            <w:shd w:val="clear" w:color="auto" w:fill="auto"/>
            <w:vAlign w:val="center"/>
          </w:tcPr>
          <w:p w14:paraId="3B9A94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本科及以上学历；      机械、化工、材料相关专业。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4D7BA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4-7k+生活补助+年终奖+评优奖</w:t>
            </w:r>
          </w:p>
          <w:p w14:paraId="6B5810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2714E8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成都简阳</w:t>
            </w:r>
          </w:p>
        </w:tc>
      </w:tr>
      <w:tr w14:paraId="79F29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025" w:type="dxa"/>
            <w:gridSpan w:val="6"/>
            <w:shd w:val="clear" w:color="auto" w:fill="BDD6EE" w:themeFill="accent1" w:themeFillTint="66"/>
            <w:vAlign w:val="center"/>
          </w:tcPr>
          <w:p w14:paraId="59E2AA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新厂管培生序列</w:t>
            </w:r>
          </w:p>
        </w:tc>
      </w:tr>
      <w:tr w14:paraId="57BC3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75" w:type="dxa"/>
            <w:shd w:val="clear" w:color="auto" w:fill="BDD6EE" w:themeFill="accent1" w:themeFillTint="66"/>
            <w:vAlign w:val="center"/>
          </w:tcPr>
          <w:p w14:paraId="7E3B21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岗位</w:t>
            </w:r>
          </w:p>
        </w:tc>
        <w:tc>
          <w:tcPr>
            <w:tcW w:w="3570" w:type="dxa"/>
            <w:shd w:val="clear" w:color="auto" w:fill="BDD6EE" w:themeFill="accent1" w:themeFillTint="66"/>
            <w:vAlign w:val="center"/>
          </w:tcPr>
          <w:p w14:paraId="644099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职责</w:t>
            </w:r>
          </w:p>
        </w:tc>
        <w:tc>
          <w:tcPr>
            <w:tcW w:w="735" w:type="dxa"/>
            <w:shd w:val="clear" w:color="auto" w:fill="BDD6EE" w:themeFill="accent1" w:themeFillTint="66"/>
            <w:vAlign w:val="center"/>
          </w:tcPr>
          <w:p w14:paraId="2EC12E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人数</w:t>
            </w:r>
          </w:p>
        </w:tc>
        <w:tc>
          <w:tcPr>
            <w:tcW w:w="2535" w:type="dxa"/>
            <w:shd w:val="clear" w:color="auto" w:fill="BDD6EE" w:themeFill="accent1" w:themeFillTint="66"/>
            <w:vAlign w:val="center"/>
          </w:tcPr>
          <w:p w14:paraId="7A5836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要求</w:t>
            </w:r>
          </w:p>
        </w:tc>
        <w:tc>
          <w:tcPr>
            <w:tcW w:w="1260" w:type="dxa"/>
            <w:shd w:val="clear" w:color="auto" w:fill="BDD6EE" w:themeFill="accent1" w:themeFillTint="66"/>
            <w:vAlign w:val="center"/>
          </w:tcPr>
          <w:p w14:paraId="5DA17C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薪资</w:t>
            </w:r>
          </w:p>
        </w:tc>
        <w:tc>
          <w:tcPr>
            <w:tcW w:w="1350" w:type="dxa"/>
            <w:shd w:val="clear" w:color="auto" w:fill="BDD6EE" w:themeFill="accent1" w:themeFillTint="66"/>
            <w:vAlign w:val="center"/>
          </w:tcPr>
          <w:p w14:paraId="30D05A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工作地点</w:t>
            </w:r>
          </w:p>
        </w:tc>
      </w:tr>
      <w:tr w14:paraId="6A70D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6E2626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分析检验员   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1A2064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1、按技术及产品标准要求对原料，成品质量分析检测；</w:t>
            </w:r>
          </w:p>
          <w:p w14:paraId="19D339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2、填写分析原始记录，进行运算，出具分析检测报告；</w:t>
            </w:r>
          </w:p>
          <w:p w14:paraId="36D547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3、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按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标准溶液配制、仪器设备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操作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及维护保养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。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2B189A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535" w:type="dxa"/>
            <w:shd w:val="clear" w:color="auto" w:fill="auto"/>
            <w:vAlign w:val="center"/>
          </w:tcPr>
          <w:p w14:paraId="545E1D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专科及以上学历；</w:t>
            </w:r>
          </w:p>
          <w:p w14:paraId="352BD0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化学分析</w:t>
            </w: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应用化学等相关化学专业；</w:t>
            </w:r>
          </w:p>
          <w:p w14:paraId="7DF247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有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气相色谱、液相色谱等常规仪器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操作基础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经验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；</w:t>
            </w:r>
          </w:p>
          <w:p w14:paraId="35EFF3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相关分析检验工作经验优先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F4500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4-5K+生活补助+年终奖+评优奖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</w:tcPr>
          <w:p w14:paraId="58B17E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成都简阳/重庆永川/重庆綦江</w:t>
            </w:r>
          </w:p>
        </w:tc>
      </w:tr>
      <w:tr w14:paraId="7FC30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61DC17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Style w:val="6"/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合成技术员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17D673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根据工艺操作规程、完成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设备启停、调试及物料收放操作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2、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完成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生产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记录的填写以及设备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日常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维护。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4F6F64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2535" w:type="dxa"/>
            <w:shd w:val="clear" w:color="auto" w:fill="auto"/>
            <w:vAlign w:val="center"/>
          </w:tcPr>
          <w:p w14:paraId="2610C4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专科及以上学历；         应用化工技术.</w:t>
            </w:r>
            <w:r>
              <w:rPr>
                <w:rFonts w:hint="eastAsia"/>
                <w:sz w:val="22"/>
                <w:szCs w:val="22"/>
              </w:rPr>
              <w:t>化工装备技术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等化工相关专业。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3CCD80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1"/>
                <w:szCs w:val="21"/>
                <w:lang w:val="en-US" w:eastAsia="zh-CN"/>
              </w:rPr>
              <w:t>5-7k+年终奖+评优奖</w:t>
            </w:r>
          </w:p>
        </w:tc>
        <w:tc>
          <w:tcPr>
            <w:tcW w:w="1350" w:type="dxa"/>
            <w:vMerge w:val="continue"/>
            <w:shd w:val="clear" w:color="auto" w:fill="auto"/>
            <w:vAlign w:val="center"/>
          </w:tcPr>
          <w:p w14:paraId="3DED9A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 w14:paraId="6741A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6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62EAF5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Style w:val="6"/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生产储备管理</w:t>
            </w:r>
          </w:p>
        </w:tc>
        <w:tc>
          <w:tcPr>
            <w:tcW w:w="3570" w:type="dxa"/>
            <w:vAlign w:val="center"/>
          </w:tcPr>
          <w:p w14:paraId="15F606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1、根据生产计划，跟进生产进度；</w:t>
            </w:r>
          </w:p>
          <w:p w14:paraId="037983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2、负责车间员工日常管理及培训；</w:t>
            </w:r>
          </w:p>
          <w:p w14:paraId="55C84B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3、反馈生产异常情况，协调解决生产中的技术、设备等问题。</w:t>
            </w:r>
          </w:p>
        </w:tc>
        <w:tc>
          <w:tcPr>
            <w:tcW w:w="735" w:type="dxa"/>
            <w:vAlign w:val="center"/>
          </w:tcPr>
          <w:p w14:paraId="5DDB64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535" w:type="dxa"/>
            <w:vAlign w:val="center"/>
          </w:tcPr>
          <w:p w14:paraId="0E354F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专科及以上学历；</w:t>
            </w:r>
          </w:p>
          <w:p w14:paraId="0A8555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化学工程与工艺等相关化工类专业；</w:t>
            </w:r>
          </w:p>
          <w:p w14:paraId="444DB1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具备沟通协调能力和问题解决能力，熟练操作办公软件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有相关实习工作经验者优先。</w:t>
            </w:r>
          </w:p>
        </w:tc>
        <w:tc>
          <w:tcPr>
            <w:tcW w:w="1260" w:type="dxa"/>
            <w:vMerge w:val="continue"/>
            <w:vAlign w:val="center"/>
          </w:tcPr>
          <w:p w14:paraId="133796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219F33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 w14:paraId="547FE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575" w:type="dxa"/>
            <w:shd w:val="clear" w:color="auto" w:fill="F7CAAC" w:themeFill="accent2" w:themeFillTint="66"/>
            <w:vAlign w:val="center"/>
          </w:tcPr>
          <w:p w14:paraId="300848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电气工程师</w:t>
            </w:r>
          </w:p>
        </w:tc>
        <w:tc>
          <w:tcPr>
            <w:tcW w:w="3570" w:type="dxa"/>
            <w:vAlign w:val="center"/>
          </w:tcPr>
          <w:p w14:paraId="3F1B2C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1、厂区及公共设施的机械，电气等安装升级</w:t>
            </w: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改造及维修工作；</w:t>
            </w:r>
          </w:p>
          <w:p w14:paraId="639536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2、生产厂区设备设施日常巡查</w:t>
            </w: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维护</w:t>
            </w: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保养</w:t>
            </w: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、记录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。</w:t>
            </w:r>
          </w:p>
          <w:p w14:paraId="604555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 w14:paraId="6CCD11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535" w:type="dxa"/>
            <w:vAlign w:val="center"/>
          </w:tcPr>
          <w:p w14:paraId="7DA2DF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专科及以上学历；</w:t>
            </w:r>
          </w:p>
          <w:p w14:paraId="11B822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电气工程</w:t>
            </w: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、机电一体化等相关专业；</w:t>
            </w:r>
          </w:p>
          <w:p w14:paraId="5D7B9C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持有效电工等特种作业证；</w:t>
            </w:r>
          </w:p>
          <w:p w14:paraId="340233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有相关机电实操工作经验优先。</w:t>
            </w:r>
          </w:p>
        </w:tc>
        <w:tc>
          <w:tcPr>
            <w:tcW w:w="1260" w:type="dxa"/>
            <w:vMerge w:val="continue"/>
            <w:vAlign w:val="center"/>
          </w:tcPr>
          <w:p w14:paraId="613FCB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3E91BB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</w:tbl>
    <w:p w14:paraId="5DE35961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default" w:ascii="宋体" w:hAnsi="宋体" w:eastAsia="宋体" w:cs="宋体"/>
          <w:b/>
          <w:bCs/>
          <w:color w:val="00B0F0"/>
          <w:sz w:val="32"/>
          <w:szCs w:val="32"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color w:val="00B0F0"/>
          <w:sz w:val="32"/>
          <w:szCs w:val="32"/>
          <w:lang w:val="en-US" w:eastAsia="zh-CN"/>
        </w:rPr>
        <w:t>【全天候场】</w:t>
      </w:r>
    </w:p>
    <w:p w14:paraId="0D504713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90" w:beforeAutospacing="0" w:after="90" w:afterAutospacing="0" w:line="360" w:lineRule="auto"/>
        <w:ind w:right="0" w:rightChars="0"/>
        <w:rPr>
          <w:rStyle w:val="6"/>
          <w:rFonts w:hint="default" w:ascii="宋体" w:hAnsi="宋体" w:eastAsia="宋体" w:cs="宋体"/>
          <w:b/>
          <w:bCs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lang w:val="en-US" w:eastAsia="zh-CN"/>
        </w:rPr>
        <w:t>1、应聘方式</w:t>
      </w:r>
    </w:p>
    <w:p w14:paraId="07BA0B85"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途径一 ：参加校园宣讲会/双选会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，现场投递简历，参与现场面试（</w:t>
      </w:r>
      <w:r>
        <w:rPr>
          <w:rFonts w:hint="eastAsia" w:asciiTheme="minorEastAsia" w:hAnsiTheme="minorEastAsia" w:cstheme="minorEastAsia"/>
          <w:sz w:val="22"/>
          <w:szCs w:val="22"/>
          <w:lang w:val="en-US" w:eastAsia="zh-CN"/>
        </w:rPr>
        <w:t>2025年10月--2025年12月）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。</w:t>
      </w:r>
    </w:p>
    <w:p w14:paraId="2051D6AD"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途径二 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简历投递至邮箱，参与线上面试（2025年9月--2026年2月）。</w:t>
      </w:r>
    </w:p>
    <w:p w14:paraId="4582EC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2、联系方式</w:t>
      </w:r>
    </w:p>
    <w:p w14:paraId="285EC318"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技术营销序列：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instrText xml:space="preserve"> HYPERLINK "mailto:532511190@qq.com" </w:instrTex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fldChar w:fldCharType="separate"/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532511190@qq.com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fldChar w:fldCharType="end"/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，联系方式13908238549（唐）。</w:t>
      </w:r>
    </w:p>
    <w:p w14:paraId="312EF7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财务（需到司面试）：3139208584@qq.com，联系方式18682832216（蒲）。</w:t>
      </w:r>
    </w:p>
    <w:p w14:paraId="0E74E0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采购、生产厂储备管理生序列：563619137@qq.com，联系方式15183785798（田）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 w14:paraId="0DBA0A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2581275</wp:posOffset>
            </wp:positionH>
            <wp:positionV relativeFrom="paragraph">
              <wp:posOffset>116205</wp:posOffset>
            </wp:positionV>
            <wp:extent cx="1504950" cy="1607185"/>
            <wp:effectExtent l="0" t="0" r="0" b="12065"/>
            <wp:wrapNone/>
            <wp:docPr id="16" name="图片 16" descr="419bf1c20cab50f9667213010864fe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419bf1c20cab50f9667213010864fe87"/>
                    <pic:cNvPicPr>
                      <a:picLocks noChangeAspect="1"/>
                    </pic:cNvPicPr>
                  </pic:nvPicPr>
                  <pic:blipFill>
                    <a:blip r:embed="rId5"/>
                    <a:srcRect t="15666" b="24282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607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4524375</wp:posOffset>
            </wp:positionH>
            <wp:positionV relativeFrom="paragraph">
              <wp:posOffset>182880</wp:posOffset>
            </wp:positionV>
            <wp:extent cx="1555115" cy="1627505"/>
            <wp:effectExtent l="0" t="0" r="6985" b="10795"/>
            <wp:wrapNone/>
            <wp:docPr id="15" name="图片 15" descr="c4b341d4223290ad0a4b00f0cfcfe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4b341d4223290ad0a4b00f0cfcfe980"/>
                    <pic:cNvPicPr>
                      <a:picLocks noChangeAspect="1"/>
                    </pic:cNvPicPr>
                  </pic:nvPicPr>
                  <pic:blipFill>
                    <a:blip r:embed="rId6"/>
                    <a:srcRect t="17839" b="23316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555115" cy="1627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302260</wp:posOffset>
            </wp:positionH>
            <wp:positionV relativeFrom="paragraph">
              <wp:posOffset>111125</wp:posOffset>
            </wp:positionV>
            <wp:extent cx="1619250" cy="1619250"/>
            <wp:effectExtent l="0" t="0" r="0" b="0"/>
            <wp:wrapNone/>
            <wp:docPr id="12" name="图片 12" descr="微信图片_20240913094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409130943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DD26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245D5A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464C25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4507A2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271574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 w14:paraId="0B0236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官方抖音账号：GGHR002749。         QQ交流1群               QQ交流2群</w:t>
      </w:r>
    </w:p>
    <w:p w14:paraId="6D6FDE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1" w:firstLineChars="1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官方网址：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instrText xml:space="preserve"> HYPERLINK "https://www.scggic.com/"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https://www.scggic.com/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总部地址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四川省成都市龙泉驿区北京路899号</w:t>
      </w:r>
    </w:p>
    <w:p w14:paraId="178C1126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eastAsia" w:ascii="宋体" w:hAnsi="宋体" w:eastAsia="宋体" w:cs="宋体"/>
          <w:b/>
          <w:bCs/>
          <w:color w:val="FF0000"/>
          <w:kern w:val="0"/>
          <w:sz w:val="36"/>
          <w:szCs w:val="36"/>
          <w:lang w:val="en-US" w:eastAsia="zh-CN" w:bidi="ar"/>
        </w:rPr>
      </w:pPr>
    </w:p>
    <w:p w14:paraId="1A89EA8B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default" w:ascii="宋体" w:hAnsi="宋体" w:eastAsia="宋体" w:cs="宋体"/>
          <w:b/>
          <w:bCs/>
          <w:color w:val="FF0000"/>
          <w:kern w:val="0"/>
          <w:sz w:val="36"/>
          <w:szCs w:val="36"/>
          <w:lang w:val="en-US" w:eastAsia="zh-CN" w:bidi="ar"/>
        </w:rPr>
      </w:pPr>
      <w:r>
        <w:rPr>
          <w:rStyle w:val="6"/>
          <w:rFonts w:hint="eastAsia" w:ascii="宋体" w:hAnsi="宋体" w:eastAsia="宋体" w:cs="宋体"/>
          <w:b/>
          <w:bCs/>
          <w:color w:val="FF0000"/>
          <w:kern w:val="0"/>
          <w:sz w:val="36"/>
          <w:szCs w:val="36"/>
          <w:lang w:val="en-US" w:eastAsia="zh-CN" w:bidi="ar"/>
        </w:rPr>
        <w:t>校招进行时，国光邀你以专业之力，护佑大地丰收！</w:t>
      </w:r>
    </w:p>
    <w:p w14:paraId="5DB63364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Style w:val="6"/>
          <w:rFonts w:hint="eastAsia" w:ascii="宋体" w:hAnsi="宋体" w:eastAsia="宋体" w:cs="宋体"/>
          <w:b/>
          <w:bCs/>
          <w:color w:val="FF0000"/>
          <w:kern w:val="0"/>
          <w:sz w:val="36"/>
          <w:szCs w:val="36"/>
          <w:lang w:val="en-US" w:eastAsia="zh-CN" w:bidi="ar"/>
        </w:rPr>
      </w:pPr>
      <w:r>
        <w:rPr>
          <w:rStyle w:val="6"/>
          <w:rFonts w:hint="eastAsia" w:ascii="宋体" w:hAnsi="宋体" w:eastAsia="宋体" w:cs="宋体"/>
          <w:b/>
          <w:bCs/>
          <w:color w:val="FF0000"/>
          <w:kern w:val="0"/>
          <w:sz w:val="36"/>
          <w:szCs w:val="36"/>
          <w:lang w:val="en-US" w:eastAsia="zh-CN" w:bidi="ar"/>
        </w:rPr>
        <w:t>赶紧来pick你的优质offer吧！</w:t>
      </w:r>
    </w:p>
    <w:p w14:paraId="6B68FFD7">
      <w:pPr>
        <w:pStyle w:val="2"/>
        <w:keepNext w:val="0"/>
        <w:keepLines w:val="0"/>
        <w:widowControl/>
        <w:suppressLineNumbers w:val="0"/>
        <w:spacing w:before="90" w:beforeAutospacing="0" w:after="90" w:afterAutospacing="0" w:line="360" w:lineRule="auto"/>
        <w:ind w:left="0" w:right="0"/>
        <w:rPr>
          <w:rFonts w:hint="default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信息来源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：四川国光农化股份有限公司</w:t>
      </w:r>
    </w:p>
    <w:sectPr>
      <w:pgSz w:w="11906" w:h="16838"/>
      <w:pgMar w:top="850" w:right="794" w:bottom="850" w:left="794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53D49EB3-0F13-4B30-BE05-0A5ED901364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C06A341-B235-4F18-8094-4B0014276199}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  <w:embedRegular r:id="rId3" w:fontKey="{695BCC5D-C69D-4044-B2D6-531C84B9C52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12FB47"/>
    <w:multiLevelType w:val="singleLevel"/>
    <w:tmpl w:val="8912FB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EE4719E"/>
    <w:multiLevelType w:val="singleLevel"/>
    <w:tmpl w:val="9EE4719E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B2ADF9E6"/>
    <w:multiLevelType w:val="singleLevel"/>
    <w:tmpl w:val="B2ADF9E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BB88E9B7"/>
    <w:multiLevelType w:val="singleLevel"/>
    <w:tmpl w:val="BB88E9B7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BC094141"/>
    <w:multiLevelType w:val="singleLevel"/>
    <w:tmpl w:val="BC094141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E928458F"/>
    <w:multiLevelType w:val="singleLevel"/>
    <w:tmpl w:val="E928458F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EEBB9403"/>
    <w:multiLevelType w:val="singleLevel"/>
    <w:tmpl w:val="EEBB9403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15D3E078"/>
    <w:multiLevelType w:val="singleLevel"/>
    <w:tmpl w:val="15D3E078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8">
    <w:nsid w:val="5316CFBB"/>
    <w:multiLevelType w:val="singleLevel"/>
    <w:tmpl w:val="5316CFBB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9">
    <w:nsid w:val="7FCBC0D7"/>
    <w:multiLevelType w:val="singleLevel"/>
    <w:tmpl w:val="7FCBC0D7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8"/>
  </w:num>
  <w:num w:numId="5">
    <w:abstractNumId w:val="3"/>
  </w:num>
  <w:num w:numId="6">
    <w:abstractNumId w:val="0"/>
  </w:num>
  <w:num w:numId="7">
    <w:abstractNumId w:val="5"/>
  </w:num>
  <w:num w:numId="8">
    <w:abstractNumId w:val="2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MGNmMjU5NTZiZDFmMTNjMmY0NzA2NmRkYmUwMGIifQ=="/>
    <w:docVar w:name="KSO_WPS_MARK_KEY" w:val="f6c60003-e29f-4652-a1ee-7f53098f6f63"/>
  </w:docVars>
  <w:rsids>
    <w:rsidRoot w:val="00000000"/>
    <w:rsid w:val="00454EF5"/>
    <w:rsid w:val="00793BB2"/>
    <w:rsid w:val="00FC02BF"/>
    <w:rsid w:val="0213141D"/>
    <w:rsid w:val="03574828"/>
    <w:rsid w:val="03E92F4A"/>
    <w:rsid w:val="048419B2"/>
    <w:rsid w:val="064B369D"/>
    <w:rsid w:val="066C1A43"/>
    <w:rsid w:val="08C32BCA"/>
    <w:rsid w:val="0913264A"/>
    <w:rsid w:val="0AC0235E"/>
    <w:rsid w:val="0BD75054"/>
    <w:rsid w:val="0BFB3454"/>
    <w:rsid w:val="0C451B9D"/>
    <w:rsid w:val="0C7F0D46"/>
    <w:rsid w:val="0D050FEB"/>
    <w:rsid w:val="0D186481"/>
    <w:rsid w:val="0D653A0D"/>
    <w:rsid w:val="0EA224A6"/>
    <w:rsid w:val="0F8B118C"/>
    <w:rsid w:val="0FAA2C7A"/>
    <w:rsid w:val="104906FF"/>
    <w:rsid w:val="10E943BC"/>
    <w:rsid w:val="116E041E"/>
    <w:rsid w:val="12584936"/>
    <w:rsid w:val="12E3249C"/>
    <w:rsid w:val="13C530C6"/>
    <w:rsid w:val="14496F20"/>
    <w:rsid w:val="14E32B57"/>
    <w:rsid w:val="158F46D2"/>
    <w:rsid w:val="15EC6474"/>
    <w:rsid w:val="16307734"/>
    <w:rsid w:val="16FA34F6"/>
    <w:rsid w:val="17A76437"/>
    <w:rsid w:val="17CB75A7"/>
    <w:rsid w:val="18C45CEE"/>
    <w:rsid w:val="18D92F68"/>
    <w:rsid w:val="19742C91"/>
    <w:rsid w:val="1ADD7258"/>
    <w:rsid w:val="1B261DC5"/>
    <w:rsid w:val="1B9511BC"/>
    <w:rsid w:val="1C1037A0"/>
    <w:rsid w:val="1D1A2E0F"/>
    <w:rsid w:val="1D9751A0"/>
    <w:rsid w:val="1EE00481"/>
    <w:rsid w:val="1F234F3D"/>
    <w:rsid w:val="20987E1C"/>
    <w:rsid w:val="20C81B4C"/>
    <w:rsid w:val="217E28FF"/>
    <w:rsid w:val="21A30A44"/>
    <w:rsid w:val="2217240B"/>
    <w:rsid w:val="22C72083"/>
    <w:rsid w:val="2302290E"/>
    <w:rsid w:val="23700025"/>
    <w:rsid w:val="24C67944"/>
    <w:rsid w:val="254A23B5"/>
    <w:rsid w:val="27303BF7"/>
    <w:rsid w:val="273A72C8"/>
    <w:rsid w:val="27D72D69"/>
    <w:rsid w:val="28431258"/>
    <w:rsid w:val="286213FB"/>
    <w:rsid w:val="2A0B1164"/>
    <w:rsid w:val="2A506E02"/>
    <w:rsid w:val="2AD56CA1"/>
    <w:rsid w:val="2BBA09D7"/>
    <w:rsid w:val="2C1C3440"/>
    <w:rsid w:val="2C3D33B6"/>
    <w:rsid w:val="2DAF5BEE"/>
    <w:rsid w:val="2DD1025A"/>
    <w:rsid w:val="2F300036"/>
    <w:rsid w:val="2F7DFA9C"/>
    <w:rsid w:val="30240B15"/>
    <w:rsid w:val="30717AD3"/>
    <w:rsid w:val="31C053E1"/>
    <w:rsid w:val="31E340B8"/>
    <w:rsid w:val="320609A4"/>
    <w:rsid w:val="32193230"/>
    <w:rsid w:val="32A01FA9"/>
    <w:rsid w:val="33027A0A"/>
    <w:rsid w:val="33267714"/>
    <w:rsid w:val="33743B62"/>
    <w:rsid w:val="354C01C6"/>
    <w:rsid w:val="36581519"/>
    <w:rsid w:val="36CE5337"/>
    <w:rsid w:val="37623CD1"/>
    <w:rsid w:val="37F86592"/>
    <w:rsid w:val="38523D46"/>
    <w:rsid w:val="38FB262F"/>
    <w:rsid w:val="39904B26"/>
    <w:rsid w:val="3A0573E4"/>
    <w:rsid w:val="3B8627AA"/>
    <w:rsid w:val="3C964B49"/>
    <w:rsid w:val="3D2C725B"/>
    <w:rsid w:val="3D8537BB"/>
    <w:rsid w:val="3E261EFC"/>
    <w:rsid w:val="3EE669F1"/>
    <w:rsid w:val="3F874C1D"/>
    <w:rsid w:val="400B75FC"/>
    <w:rsid w:val="4105229D"/>
    <w:rsid w:val="419F77D9"/>
    <w:rsid w:val="422E5823"/>
    <w:rsid w:val="427E269D"/>
    <w:rsid w:val="42806882"/>
    <w:rsid w:val="42AD0B9E"/>
    <w:rsid w:val="42EF4F5F"/>
    <w:rsid w:val="43216866"/>
    <w:rsid w:val="457F0D14"/>
    <w:rsid w:val="459A6C07"/>
    <w:rsid w:val="475E2707"/>
    <w:rsid w:val="47AF3DC1"/>
    <w:rsid w:val="485770DB"/>
    <w:rsid w:val="489D206D"/>
    <w:rsid w:val="494D658F"/>
    <w:rsid w:val="4CC45AC4"/>
    <w:rsid w:val="4DFA0CB0"/>
    <w:rsid w:val="4FAB6402"/>
    <w:rsid w:val="50701D3C"/>
    <w:rsid w:val="50D22437"/>
    <w:rsid w:val="5178769F"/>
    <w:rsid w:val="51911AEC"/>
    <w:rsid w:val="52BE3CDE"/>
    <w:rsid w:val="52EC506B"/>
    <w:rsid w:val="53312A7E"/>
    <w:rsid w:val="54212AF2"/>
    <w:rsid w:val="555111B5"/>
    <w:rsid w:val="565A1415"/>
    <w:rsid w:val="56E27B02"/>
    <w:rsid w:val="57517B92"/>
    <w:rsid w:val="59636184"/>
    <w:rsid w:val="5A92474A"/>
    <w:rsid w:val="5B287F4C"/>
    <w:rsid w:val="5BCF101E"/>
    <w:rsid w:val="5FB05672"/>
    <w:rsid w:val="60730D4C"/>
    <w:rsid w:val="61A94127"/>
    <w:rsid w:val="61BA6334"/>
    <w:rsid w:val="628C1A7E"/>
    <w:rsid w:val="62C40E9C"/>
    <w:rsid w:val="64876398"/>
    <w:rsid w:val="64E73189"/>
    <w:rsid w:val="65FC33BF"/>
    <w:rsid w:val="665D348F"/>
    <w:rsid w:val="672D1356"/>
    <w:rsid w:val="675B5EC3"/>
    <w:rsid w:val="679C6C08"/>
    <w:rsid w:val="68B466AC"/>
    <w:rsid w:val="69063E38"/>
    <w:rsid w:val="69252C31"/>
    <w:rsid w:val="6B6A5C1A"/>
    <w:rsid w:val="6D1B3F11"/>
    <w:rsid w:val="6D2507D0"/>
    <w:rsid w:val="6D8E489E"/>
    <w:rsid w:val="6D990465"/>
    <w:rsid w:val="6DEF4287"/>
    <w:rsid w:val="6EC802E2"/>
    <w:rsid w:val="707F70C6"/>
    <w:rsid w:val="7122219B"/>
    <w:rsid w:val="71704A0A"/>
    <w:rsid w:val="7185070D"/>
    <w:rsid w:val="72625138"/>
    <w:rsid w:val="72CE3DD9"/>
    <w:rsid w:val="7315161C"/>
    <w:rsid w:val="75E31EA6"/>
    <w:rsid w:val="78B51CAF"/>
    <w:rsid w:val="7DCD72DE"/>
    <w:rsid w:val="7E1E7F1F"/>
    <w:rsid w:val="7F216404"/>
    <w:rsid w:val="7F967F89"/>
    <w:rsid w:val="7F9F4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1150</Words>
  <Characters>1199</Characters>
  <Lines>0</Lines>
  <Paragraphs>0</Paragraphs>
  <TotalTime>218</TotalTime>
  <ScaleCrop>false</ScaleCrop>
  <LinksUpToDate>false</LinksUpToDate>
  <CharactersWithSpaces>1204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2022-08-04T15:09:00Z</dcterms:created>
  <dc:creator>gg</dc:creator>
  <cp:lastModifiedBy>微信用户</cp:lastModifiedBy>
  <dcterms:modified xsi:type="dcterms:W3CDTF">2025-10-14T08:00:10Z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7462071813BC4F5AB48ACF59C7999945_13</vt:lpwstr>
  </property>
  <property fmtid="{D5CDD505-2E9C-101B-9397-08002B2CF9AE}" pid="4" name="KSOTemplateDocerSaveRecord">
    <vt:lpwstr>eyJoZGlkIjoiNWZkNTdkZDhlYWRjNzYxNjI2OTE4NTk1MGFhMWExYjIiLCJ1c2VySWQiOiIxNjg5NDM3MzcxIn0=</vt:lpwstr>
  </property>
</Properties>
</file>